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434" w:type="dxa"/>
        <w:tblCellMar>
          <w:left w:w="70" w:type="dxa"/>
          <w:right w:w="70" w:type="dxa"/>
        </w:tblCellMar>
        <w:tblLook w:val="04A0" w:firstRow="1" w:lastRow="0" w:firstColumn="1" w:lastColumn="0" w:noHBand="0" w:noVBand="1"/>
      </w:tblPr>
      <w:tblGrid>
        <w:gridCol w:w="2836"/>
        <w:gridCol w:w="291"/>
        <w:gridCol w:w="5307"/>
      </w:tblGrid>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TARİHİ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E763E2" w:rsidP="00B0148B">
            <w:pPr>
              <w:spacing w:line="240" w:lineRule="auto"/>
              <w:rPr>
                <w:rFonts w:ascii="Times New Roman" w:hAnsi="Times New Roman" w:cs="Times New Roman"/>
                <w:b/>
              </w:rPr>
            </w:pPr>
            <w:r w:rsidRPr="00E763E2">
              <w:rPr>
                <w:rFonts w:ascii="Times New Roman" w:hAnsi="Times New Roman" w:cs="Times New Roman"/>
                <w:b/>
              </w:rPr>
              <w:t>13/03</w:t>
            </w:r>
            <w:r w:rsidR="001A6DB9" w:rsidRPr="00E763E2">
              <w:rPr>
                <w:rFonts w:ascii="Times New Roman" w:hAnsi="Times New Roman" w:cs="Times New Roman"/>
                <w:b/>
              </w:rPr>
              <w:t>/2017</w:t>
            </w:r>
            <w:bookmarkStart w:id="0" w:name="_GoBack"/>
            <w:bookmarkEnd w:id="0"/>
          </w:p>
        </w:tc>
      </w:tr>
      <w:tr w:rsidR="00451AFD" w:rsidTr="00B0148B">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SİRKÜLER SAYI</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hideMark/>
          </w:tcPr>
          <w:p w:rsidR="00451AFD" w:rsidRDefault="001A6DB9" w:rsidP="00B0148B">
            <w:pPr>
              <w:spacing w:line="240" w:lineRule="auto"/>
              <w:rPr>
                <w:rFonts w:ascii="Times New Roman" w:hAnsi="Times New Roman" w:cs="Times New Roman"/>
                <w:b/>
              </w:rPr>
            </w:pPr>
            <w:r>
              <w:rPr>
                <w:rFonts w:ascii="Times New Roman" w:hAnsi="Times New Roman" w:cs="Times New Roman"/>
                <w:b/>
              </w:rPr>
              <w:t>2017</w:t>
            </w:r>
            <w:r w:rsidR="006D2F25">
              <w:rPr>
                <w:rFonts w:ascii="Times New Roman" w:hAnsi="Times New Roman" w:cs="Times New Roman"/>
                <w:b/>
              </w:rPr>
              <w:t>/17</w:t>
            </w:r>
          </w:p>
        </w:tc>
      </w:tr>
      <w:tr w:rsidR="00451AFD" w:rsidTr="00ED3CDD">
        <w:tc>
          <w:tcPr>
            <w:tcW w:w="2836"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KONU</w:t>
            </w:r>
          </w:p>
        </w:tc>
        <w:tc>
          <w:tcPr>
            <w:tcW w:w="291" w:type="dxa"/>
            <w:hideMark/>
          </w:tcPr>
          <w:p w:rsidR="00451AFD" w:rsidRDefault="00451AFD" w:rsidP="00B0148B">
            <w:pPr>
              <w:spacing w:line="240" w:lineRule="auto"/>
              <w:rPr>
                <w:rFonts w:ascii="Times New Roman" w:hAnsi="Times New Roman" w:cs="Times New Roman"/>
                <w:b/>
              </w:rPr>
            </w:pPr>
            <w:r>
              <w:rPr>
                <w:rFonts w:ascii="Times New Roman" w:hAnsi="Times New Roman" w:cs="Times New Roman"/>
                <w:b/>
              </w:rPr>
              <w:t>:</w:t>
            </w:r>
          </w:p>
        </w:tc>
        <w:tc>
          <w:tcPr>
            <w:tcW w:w="5307" w:type="dxa"/>
            <w:vAlign w:val="center"/>
          </w:tcPr>
          <w:p w:rsidR="00451AFD" w:rsidRPr="00C50E55" w:rsidRDefault="001050FD" w:rsidP="00AD5BCC">
            <w:pPr>
              <w:rPr>
                <w:rFonts w:ascii="Times New Roman" w:hAnsi="Times New Roman" w:cs="Times New Roman"/>
                <w:b/>
                <w:sz w:val="20"/>
                <w:szCs w:val="20"/>
              </w:rPr>
            </w:pPr>
            <w:r w:rsidRPr="00C50E55">
              <w:rPr>
                <w:rFonts w:ascii="Times New Roman" w:hAnsi="Times New Roman" w:cs="Times New Roman"/>
                <w:b/>
                <w:sz w:val="20"/>
                <w:szCs w:val="20"/>
              </w:rPr>
              <w:t>Yabancılara ve Yurt dışında Yaşayan Türk Vatandaşlarına Konut ve İşyeri İlk Teslimlerinde KDV İstisnası Getirildi.</w:t>
            </w:r>
          </w:p>
        </w:tc>
      </w:tr>
    </w:tbl>
    <w:p w:rsidR="00C53636" w:rsidRDefault="00C53636" w:rsidP="00D15CA8">
      <w:pPr>
        <w:ind w:firstLine="708"/>
      </w:pPr>
    </w:p>
    <w:p w:rsidR="007851C7" w:rsidRPr="00C50E55" w:rsidRDefault="007851C7" w:rsidP="00C53636">
      <w:pPr>
        <w:spacing w:after="0" w:line="240" w:lineRule="auto"/>
        <w:ind w:firstLine="708"/>
        <w:rPr>
          <w:rFonts w:ascii="Times New Roman" w:hAnsi="Times New Roman" w:cs="Times New Roman"/>
        </w:rPr>
      </w:pPr>
      <w:r w:rsidRPr="00C50E55">
        <w:rPr>
          <w:rFonts w:ascii="Times New Roman" w:hAnsi="Times New Roman" w:cs="Times New Roman"/>
        </w:rPr>
        <w:t xml:space="preserve">8 Mart 2017 tarihli ve 30001 sayılı Resmi </w:t>
      </w:r>
      <w:proofErr w:type="spellStart"/>
      <w:r w:rsidRPr="00C50E55">
        <w:rPr>
          <w:rFonts w:ascii="Times New Roman" w:hAnsi="Times New Roman" w:cs="Times New Roman"/>
        </w:rPr>
        <w:t>Gazete’de</w:t>
      </w:r>
      <w:proofErr w:type="spellEnd"/>
      <w:r w:rsidRPr="00C50E55">
        <w:rPr>
          <w:rFonts w:ascii="Times New Roman" w:hAnsi="Times New Roman" w:cs="Times New Roman"/>
        </w:rPr>
        <w:t xml:space="preserve"> yayımlanan 6824 sayılı B</w:t>
      </w:r>
      <w:r w:rsidR="00A90A4E" w:rsidRPr="00C50E55">
        <w:rPr>
          <w:rFonts w:ascii="Times New Roman" w:hAnsi="Times New Roman" w:cs="Times New Roman"/>
        </w:rPr>
        <w:t>azı</w:t>
      </w:r>
      <w:r w:rsidRPr="00C50E55">
        <w:rPr>
          <w:rFonts w:ascii="Times New Roman" w:hAnsi="Times New Roman" w:cs="Times New Roman"/>
        </w:rPr>
        <w:t xml:space="preserve"> A</w:t>
      </w:r>
      <w:r w:rsidR="00A90A4E" w:rsidRPr="00C50E55">
        <w:rPr>
          <w:rFonts w:ascii="Times New Roman" w:hAnsi="Times New Roman" w:cs="Times New Roman"/>
        </w:rPr>
        <w:t>lacakların</w:t>
      </w:r>
      <w:r w:rsidRPr="00C50E55">
        <w:rPr>
          <w:rFonts w:ascii="Times New Roman" w:hAnsi="Times New Roman" w:cs="Times New Roman"/>
        </w:rPr>
        <w:t xml:space="preserve"> Y</w:t>
      </w:r>
      <w:r w:rsidR="00A90A4E" w:rsidRPr="00C50E55">
        <w:rPr>
          <w:rFonts w:ascii="Times New Roman" w:hAnsi="Times New Roman" w:cs="Times New Roman"/>
        </w:rPr>
        <w:t>eniden</w:t>
      </w:r>
      <w:r w:rsidRPr="00C50E55">
        <w:rPr>
          <w:rFonts w:ascii="Times New Roman" w:hAnsi="Times New Roman" w:cs="Times New Roman"/>
        </w:rPr>
        <w:t xml:space="preserve"> Y</w:t>
      </w:r>
      <w:r w:rsidR="00A90A4E" w:rsidRPr="00C50E55">
        <w:rPr>
          <w:rFonts w:ascii="Times New Roman" w:hAnsi="Times New Roman" w:cs="Times New Roman"/>
        </w:rPr>
        <w:t>apılandırılması ile</w:t>
      </w:r>
      <w:r w:rsidRPr="00C50E55">
        <w:rPr>
          <w:rFonts w:ascii="Times New Roman" w:hAnsi="Times New Roman" w:cs="Times New Roman"/>
        </w:rPr>
        <w:t xml:space="preserve"> </w:t>
      </w:r>
      <w:r w:rsidR="00A90A4E" w:rsidRPr="00C50E55">
        <w:rPr>
          <w:rFonts w:ascii="Times New Roman" w:hAnsi="Times New Roman" w:cs="Times New Roman"/>
        </w:rPr>
        <w:t>Bazı</w:t>
      </w:r>
      <w:r w:rsidRPr="00C50E55">
        <w:rPr>
          <w:rFonts w:ascii="Times New Roman" w:hAnsi="Times New Roman" w:cs="Times New Roman"/>
        </w:rPr>
        <w:t xml:space="preserve"> K</w:t>
      </w:r>
      <w:r w:rsidR="00A90A4E" w:rsidRPr="00C50E55">
        <w:rPr>
          <w:rFonts w:ascii="Times New Roman" w:hAnsi="Times New Roman" w:cs="Times New Roman"/>
        </w:rPr>
        <w:t>anun</w:t>
      </w:r>
      <w:r w:rsidRPr="00C50E55">
        <w:rPr>
          <w:rFonts w:ascii="Times New Roman" w:hAnsi="Times New Roman" w:cs="Times New Roman"/>
        </w:rPr>
        <w:t xml:space="preserve"> </w:t>
      </w:r>
      <w:r w:rsidR="00A90A4E" w:rsidRPr="00C50E55">
        <w:rPr>
          <w:rFonts w:ascii="Times New Roman" w:hAnsi="Times New Roman" w:cs="Times New Roman"/>
        </w:rPr>
        <w:t>ve</w:t>
      </w:r>
      <w:r w:rsidRPr="00C50E55">
        <w:rPr>
          <w:rFonts w:ascii="Times New Roman" w:hAnsi="Times New Roman" w:cs="Times New Roman"/>
        </w:rPr>
        <w:t xml:space="preserve"> K</w:t>
      </w:r>
      <w:r w:rsidR="00A90A4E" w:rsidRPr="00C50E55">
        <w:rPr>
          <w:rFonts w:ascii="Times New Roman" w:hAnsi="Times New Roman" w:cs="Times New Roman"/>
        </w:rPr>
        <w:t>anun</w:t>
      </w:r>
      <w:r w:rsidRPr="00C50E55">
        <w:rPr>
          <w:rFonts w:ascii="Times New Roman" w:hAnsi="Times New Roman" w:cs="Times New Roman"/>
        </w:rPr>
        <w:t xml:space="preserve"> H</w:t>
      </w:r>
      <w:r w:rsidR="00A90A4E" w:rsidRPr="00C50E55">
        <w:rPr>
          <w:rFonts w:ascii="Times New Roman" w:hAnsi="Times New Roman" w:cs="Times New Roman"/>
        </w:rPr>
        <w:t>ükmünde</w:t>
      </w:r>
      <w:r w:rsidRPr="00C50E55">
        <w:rPr>
          <w:rFonts w:ascii="Times New Roman" w:hAnsi="Times New Roman" w:cs="Times New Roman"/>
        </w:rPr>
        <w:t xml:space="preserve"> K</w:t>
      </w:r>
      <w:r w:rsidR="00A90A4E" w:rsidRPr="00C50E55">
        <w:rPr>
          <w:rFonts w:ascii="Times New Roman" w:hAnsi="Times New Roman" w:cs="Times New Roman"/>
        </w:rPr>
        <w:t>ararnamelerde</w:t>
      </w:r>
      <w:r w:rsidRPr="00C50E55">
        <w:rPr>
          <w:rFonts w:ascii="Times New Roman" w:hAnsi="Times New Roman" w:cs="Times New Roman"/>
        </w:rPr>
        <w:t xml:space="preserve"> D</w:t>
      </w:r>
      <w:r w:rsidR="00A90A4E" w:rsidRPr="00C50E55">
        <w:rPr>
          <w:rFonts w:ascii="Times New Roman" w:hAnsi="Times New Roman" w:cs="Times New Roman"/>
        </w:rPr>
        <w:t>eğişiklik</w:t>
      </w:r>
      <w:r w:rsidRPr="00C50E55">
        <w:rPr>
          <w:rFonts w:ascii="Times New Roman" w:hAnsi="Times New Roman" w:cs="Times New Roman"/>
        </w:rPr>
        <w:t xml:space="preserve"> Y</w:t>
      </w:r>
      <w:r w:rsidR="00A90A4E" w:rsidRPr="00C50E55">
        <w:rPr>
          <w:rFonts w:ascii="Times New Roman" w:hAnsi="Times New Roman" w:cs="Times New Roman"/>
        </w:rPr>
        <w:t xml:space="preserve">apılmasına </w:t>
      </w:r>
      <w:r w:rsidRPr="00C50E55">
        <w:rPr>
          <w:rFonts w:ascii="Times New Roman" w:hAnsi="Times New Roman" w:cs="Times New Roman"/>
        </w:rPr>
        <w:t>D</w:t>
      </w:r>
      <w:r w:rsidR="00A90A4E" w:rsidRPr="00C50E55">
        <w:rPr>
          <w:rFonts w:ascii="Times New Roman" w:hAnsi="Times New Roman" w:cs="Times New Roman"/>
        </w:rPr>
        <w:t>air</w:t>
      </w:r>
      <w:r w:rsidRPr="00C50E55">
        <w:rPr>
          <w:rFonts w:ascii="Times New Roman" w:hAnsi="Times New Roman" w:cs="Times New Roman"/>
        </w:rPr>
        <w:t xml:space="preserve"> K</w:t>
      </w:r>
      <w:r w:rsidR="00A90A4E" w:rsidRPr="00C50E55">
        <w:rPr>
          <w:rFonts w:ascii="Times New Roman" w:hAnsi="Times New Roman" w:cs="Times New Roman"/>
        </w:rPr>
        <w:t>anun</w:t>
      </w:r>
      <w:r w:rsidRPr="00C50E55">
        <w:rPr>
          <w:rFonts w:ascii="Times New Roman" w:hAnsi="Times New Roman" w:cs="Times New Roman"/>
        </w:rPr>
        <w:t xml:space="preserve">’un 7’inci maddesi ile Katma Değer Vergisi Kanununun 13 üncü maddesinin birinci fıkrasına eklenen (i) bendinde </w:t>
      </w:r>
      <w:r w:rsidRPr="00C50E55">
        <w:rPr>
          <w:rFonts w:ascii="Times New Roman" w:hAnsi="Times New Roman" w:cs="Times New Roman"/>
          <w:b/>
        </w:rPr>
        <w:t>Türkiye’de yerleşik olmayanlara yapılan konut ve işyeri teslimleri KDV’den istisna edilmiştir</w:t>
      </w:r>
      <w:r w:rsidRPr="00C50E55">
        <w:rPr>
          <w:rFonts w:ascii="Times New Roman" w:hAnsi="Times New Roman" w:cs="Times New Roman"/>
        </w:rPr>
        <w:t>. Düzenlemenin temel özellikleri aşağıdaki gibidir.</w:t>
      </w:r>
    </w:p>
    <w:p w:rsidR="00C53636" w:rsidRPr="00C50E55" w:rsidRDefault="00C53636" w:rsidP="00C53636">
      <w:pPr>
        <w:spacing w:after="0" w:line="240" w:lineRule="auto"/>
        <w:ind w:firstLine="708"/>
        <w:rPr>
          <w:rFonts w:ascii="Times New Roman" w:hAnsi="Times New Roman" w:cs="Times New Roman"/>
        </w:rPr>
      </w:pPr>
    </w:p>
    <w:p w:rsidR="007851C7" w:rsidRPr="00C50E55" w:rsidRDefault="007851C7" w:rsidP="00C53636">
      <w:pPr>
        <w:spacing w:after="0" w:line="240" w:lineRule="auto"/>
        <w:rPr>
          <w:rFonts w:ascii="Times New Roman" w:hAnsi="Times New Roman" w:cs="Times New Roman"/>
          <w:b/>
        </w:rPr>
      </w:pPr>
      <w:r w:rsidRPr="00C50E55">
        <w:rPr>
          <w:rFonts w:ascii="Times New Roman" w:hAnsi="Times New Roman" w:cs="Times New Roman"/>
          <w:b/>
        </w:rPr>
        <w:t>İstisnadan kimler faydalanabilir?</w:t>
      </w:r>
    </w:p>
    <w:p w:rsidR="007851C7" w:rsidRPr="00C50E55" w:rsidRDefault="007851C7" w:rsidP="00C53636">
      <w:pPr>
        <w:spacing w:after="0" w:line="240" w:lineRule="auto"/>
        <w:ind w:firstLine="708"/>
        <w:rPr>
          <w:rFonts w:ascii="Times New Roman" w:hAnsi="Times New Roman" w:cs="Times New Roman"/>
        </w:rPr>
      </w:pPr>
      <w:r w:rsidRPr="00C50E55">
        <w:rPr>
          <w:rFonts w:ascii="Times New Roman" w:hAnsi="Times New Roman" w:cs="Times New Roman"/>
        </w:rPr>
        <w:t xml:space="preserve">Çalışma veya oturma izni alarak altı aydan daha fazla yurt dışında yaşayan Türk vatandaşları bu istisnadan yararlanabilir. </w:t>
      </w:r>
    </w:p>
    <w:p w:rsidR="007851C7" w:rsidRPr="00C50E55" w:rsidRDefault="007851C7" w:rsidP="00C53636">
      <w:pPr>
        <w:spacing w:after="0" w:line="240" w:lineRule="auto"/>
        <w:ind w:firstLine="708"/>
        <w:rPr>
          <w:rFonts w:ascii="Times New Roman" w:hAnsi="Times New Roman" w:cs="Times New Roman"/>
        </w:rPr>
      </w:pPr>
      <w:r w:rsidRPr="00C50E55">
        <w:rPr>
          <w:rFonts w:ascii="Times New Roman" w:hAnsi="Times New Roman" w:cs="Times New Roman"/>
        </w:rPr>
        <w:t>Türkiye’de yerleşmiş olmayan yabancı uyruklu gerçek kişiler bu istisnadan faydalanabilir. Kanuni ve iş merkezi Türkiye’de olmayan ve bir iş yeri ya da daimi temsilci vasıtasıyla Türkiye’de kazanç elde etmeyen kurumlar bu istisnadan faydalanabilir.</w:t>
      </w:r>
    </w:p>
    <w:p w:rsidR="007851C7" w:rsidRPr="00C50E55" w:rsidRDefault="007851C7" w:rsidP="00C53636">
      <w:pPr>
        <w:spacing w:after="0" w:line="240" w:lineRule="auto"/>
        <w:rPr>
          <w:rFonts w:ascii="Times New Roman" w:hAnsi="Times New Roman" w:cs="Times New Roman"/>
        </w:rPr>
      </w:pPr>
      <w:r w:rsidRPr="00C50E55">
        <w:rPr>
          <w:rFonts w:ascii="Times New Roman" w:hAnsi="Times New Roman" w:cs="Times New Roman"/>
        </w:rPr>
        <w:t xml:space="preserve"> </w:t>
      </w:r>
      <w:r w:rsidR="00C53636" w:rsidRPr="00C50E55">
        <w:rPr>
          <w:rFonts w:ascii="Times New Roman" w:hAnsi="Times New Roman" w:cs="Times New Roman"/>
        </w:rPr>
        <w:tab/>
      </w:r>
      <w:r w:rsidRPr="00C50E55">
        <w:rPr>
          <w:rFonts w:ascii="Times New Roman" w:hAnsi="Times New Roman" w:cs="Times New Roman"/>
        </w:rPr>
        <w:t xml:space="preserve">Teslim Gelir Vergisi Kanununun 3 üncü maddesinin birinci fıkrasının 2 numaralı bendinde belirtilenler (Resmi daire ve müesseselere veya merkezi Türkiye'de bulunan teşekkül ve teşebbüslere bağlı olup adı geçen daire, </w:t>
      </w:r>
      <w:proofErr w:type="spellStart"/>
      <w:r w:rsidRPr="00C50E55">
        <w:rPr>
          <w:rFonts w:ascii="Times New Roman" w:hAnsi="Times New Roman" w:cs="Times New Roman"/>
        </w:rPr>
        <w:t>müessese,teşekkül</w:t>
      </w:r>
      <w:proofErr w:type="spellEnd"/>
      <w:r w:rsidRPr="00C50E55">
        <w:rPr>
          <w:rFonts w:ascii="Times New Roman" w:hAnsi="Times New Roman" w:cs="Times New Roman"/>
        </w:rPr>
        <w:t xml:space="preserve"> ve teşebbüslerin işleri </w:t>
      </w:r>
      <w:proofErr w:type="spellStart"/>
      <w:r w:rsidRPr="00C50E55">
        <w:rPr>
          <w:rFonts w:ascii="Times New Roman" w:hAnsi="Times New Roman" w:cs="Times New Roman"/>
        </w:rPr>
        <w:t>dolayısiyle</w:t>
      </w:r>
      <w:proofErr w:type="spellEnd"/>
      <w:r w:rsidRPr="00C50E55">
        <w:rPr>
          <w:rFonts w:ascii="Times New Roman" w:hAnsi="Times New Roman" w:cs="Times New Roman"/>
        </w:rPr>
        <w:t xml:space="preserve"> yabancı memleketlerde oturan Türk vatandaşları )  bu istisnadan faydalanamazlar.</w:t>
      </w:r>
    </w:p>
    <w:p w:rsidR="00C53636" w:rsidRPr="00C50E55" w:rsidRDefault="00C53636" w:rsidP="00C53636">
      <w:pPr>
        <w:spacing w:after="0" w:line="240" w:lineRule="auto"/>
        <w:rPr>
          <w:rFonts w:ascii="Times New Roman" w:hAnsi="Times New Roman" w:cs="Times New Roman"/>
        </w:rPr>
      </w:pPr>
    </w:p>
    <w:p w:rsidR="007851C7" w:rsidRPr="00C50E55" w:rsidRDefault="007851C7" w:rsidP="00C53636">
      <w:pPr>
        <w:spacing w:after="0" w:line="240" w:lineRule="auto"/>
        <w:rPr>
          <w:rFonts w:ascii="Times New Roman" w:hAnsi="Times New Roman" w:cs="Times New Roman"/>
          <w:b/>
        </w:rPr>
      </w:pPr>
      <w:r w:rsidRPr="00C50E55">
        <w:rPr>
          <w:rFonts w:ascii="Times New Roman" w:hAnsi="Times New Roman" w:cs="Times New Roman"/>
          <w:b/>
        </w:rPr>
        <w:t xml:space="preserve">İstisnadan yararlanma koşulları nelerdir? </w:t>
      </w:r>
    </w:p>
    <w:p w:rsidR="007851C7" w:rsidRPr="00C50E55" w:rsidRDefault="007851C7" w:rsidP="00C53636">
      <w:pPr>
        <w:spacing w:after="0" w:line="240" w:lineRule="auto"/>
        <w:ind w:firstLine="708"/>
        <w:rPr>
          <w:rFonts w:ascii="Times New Roman" w:hAnsi="Times New Roman" w:cs="Times New Roman"/>
        </w:rPr>
      </w:pPr>
      <w:r w:rsidRPr="00C50E55">
        <w:rPr>
          <w:rFonts w:ascii="Times New Roman" w:hAnsi="Times New Roman" w:cs="Times New Roman"/>
        </w:rPr>
        <w:t xml:space="preserve">İstisna, </w:t>
      </w:r>
      <w:r w:rsidRPr="00C50E55">
        <w:rPr>
          <w:rFonts w:ascii="Times New Roman" w:hAnsi="Times New Roman" w:cs="Times New Roman"/>
          <w:b/>
        </w:rPr>
        <w:t>konut veya iş yeri olarak inşa edilen binaların ilk tesliminde uygulanır</w:t>
      </w:r>
      <w:r w:rsidRPr="00C50E55">
        <w:rPr>
          <w:rFonts w:ascii="Times New Roman" w:hAnsi="Times New Roman" w:cs="Times New Roman"/>
        </w:rPr>
        <w:t>. Bedel, döviz olarak Türkiye’ye getirilmelidir. İstisna kapsamında teslim alınan konut veya iş yeri en az bir yıl elde tutulmalıdır.</w:t>
      </w:r>
    </w:p>
    <w:p w:rsidR="00C53636" w:rsidRPr="00C50E55" w:rsidRDefault="00C53636" w:rsidP="00C53636">
      <w:pPr>
        <w:spacing w:after="0" w:line="240" w:lineRule="auto"/>
        <w:ind w:firstLine="708"/>
        <w:rPr>
          <w:rFonts w:ascii="Times New Roman" w:hAnsi="Times New Roman" w:cs="Times New Roman"/>
          <w:b/>
        </w:rPr>
      </w:pPr>
    </w:p>
    <w:p w:rsidR="007851C7" w:rsidRPr="00C50E55" w:rsidRDefault="007851C7" w:rsidP="00C53636">
      <w:pPr>
        <w:spacing w:after="0" w:line="240" w:lineRule="auto"/>
        <w:rPr>
          <w:rFonts w:ascii="Times New Roman" w:hAnsi="Times New Roman" w:cs="Times New Roman"/>
          <w:b/>
        </w:rPr>
      </w:pPr>
      <w:r w:rsidRPr="00C50E55">
        <w:rPr>
          <w:rFonts w:ascii="Times New Roman" w:hAnsi="Times New Roman" w:cs="Times New Roman"/>
          <w:b/>
        </w:rPr>
        <w:t>Müteselsil sorumluluğun kapsamı nedir?</w:t>
      </w:r>
    </w:p>
    <w:p w:rsidR="007851C7" w:rsidRPr="00C50E55" w:rsidRDefault="007851C7" w:rsidP="00C53636">
      <w:pPr>
        <w:spacing w:after="0" w:line="240" w:lineRule="auto"/>
        <w:ind w:firstLine="708"/>
        <w:rPr>
          <w:rFonts w:ascii="Times New Roman" w:hAnsi="Times New Roman" w:cs="Times New Roman"/>
        </w:rPr>
      </w:pPr>
      <w:r w:rsidRPr="00C50E55">
        <w:rPr>
          <w:rFonts w:ascii="Times New Roman" w:hAnsi="Times New Roman" w:cs="Times New Roman"/>
        </w:rPr>
        <w:t xml:space="preserve">Maddede öngörülen şartları taşımadığı hâlde istisnanın uygulandığının tespit edilmesi hâlinde zamanında tahsil edilmeyen vergi, vergi </w:t>
      </w:r>
      <w:proofErr w:type="spellStart"/>
      <w:r w:rsidRPr="00C50E55">
        <w:rPr>
          <w:rFonts w:ascii="Times New Roman" w:hAnsi="Times New Roman" w:cs="Times New Roman"/>
        </w:rPr>
        <w:t>ziyaı</w:t>
      </w:r>
      <w:proofErr w:type="spellEnd"/>
      <w:r w:rsidRPr="00C50E55">
        <w:rPr>
          <w:rFonts w:ascii="Times New Roman" w:hAnsi="Times New Roman" w:cs="Times New Roman"/>
        </w:rPr>
        <w:t xml:space="preserve"> cezası ve gecikme faizinden mükellef ile birlikte alıcı </w:t>
      </w:r>
      <w:proofErr w:type="spellStart"/>
      <w:r w:rsidRPr="00C50E55">
        <w:rPr>
          <w:rFonts w:ascii="Times New Roman" w:hAnsi="Times New Roman" w:cs="Times New Roman"/>
        </w:rPr>
        <w:t>müteselsilen</w:t>
      </w:r>
      <w:proofErr w:type="spellEnd"/>
      <w:r w:rsidRPr="00C50E55">
        <w:rPr>
          <w:rFonts w:ascii="Times New Roman" w:hAnsi="Times New Roman" w:cs="Times New Roman"/>
        </w:rPr>
        <w:t xml:space="preserve"> sorumludur.</w:t>
      </w:r>
    </w:p>
    <w:p w:rsidR="00C53636" w:rsidRPr="00C50E55" w:rsidRDefault="00C53636" w:rsidP="00C53636">
      <w:pPr>
        <w:spacing w:after="0" w:line="240" w:lineRule="auto"/>
        <w:ind w:firstLine="708"/>
        <w:rPr>
          <w:rFonts w:ascii="Times New Roman" w:hAnsi="Times New Roman" w:cs="Times New Roman"/>
        </w:rPr>
      </w:pPr>
    </w:p>
    <w:p w:rsidR="007851C7" w:rsidRPr="00C50E55" w:rsidRDefault="007851C7" w:rsidP="00C53636">
      <w:pPr>
        <w:spacing w:after="0" w:line="240" w:lineRule="auto"/>
        <w:rPr>
          <w:rFonts w:ascii="Times New Roman" w:hAnsi="Times New Roman" w:cs="Times New Roman"/>
          <w:b/>
        </w:rPr>
      </w:pPr>
      <w:r w:rsidRPr="00C50E55">
        <w:rPr>
          <w:rFonts w:ascii="Times New Roman" w:hAnsi="Times New Roman" w:cs="Times New Roman"/>
          <w:b/>
        </w:rPr>
        <w:t>Ceza nasıl ve kime uygulanır ?</w:t>
      </w:r>
    </w:p>
    <w:p w:rsidR="007851C7" w:rsidRPr="00C50E55" w:rsidRDefault="007851C7" w:rsidP="00C53636">
      <w:pPr>
        <w:spacing w:after="0" w:line="240" w:lineRule="auto"/>
        <w:ind w:firstLine="708"/>
        <w:rPr>
          <w:rFonts w:ascii="Times New Roman" w:hAnsi="Times New Roman" w:cs="Times New Roman"/>
        </w:rPr>
      </w:pPr>
      <w:r w:rsidRPr="00C50E55">
        <w:rPr>
          <w:rFonts w:ascii="Times New Roman" w:hAnsi="Times New Roman" w:cs="Times New Roman"/>
        </w:rPr>
        <w:t>İstisna kapsamında teslim alınan konut veya iş yerinin bir yıl içerisinde elden çıkarılması hâlinde zamanında tahsil edilmeyen verginin, 6183 sayılı Kanunun 48 inci maddesine göre hesaplanan tecil faiziyle birlikte tapu işleminden önce elden çıkaran tarafından ödenmesi gerekmektedir.</w:t>
      </w:r>
    </w:p>
    <w:p w:rsidR="00C53636" w:rsidRDefault="00C53636" w:rsidP="00C53636">
      <w:pPr>
        <w:spacing w:after="0" w:line="240" w:lineRule="auto"/>
        <w:ind w:firstLine="708"/>
        <w:rPr>
          <w:b/>
        </w:rPr>
      </w:pPr>
    </w:p>
    <w:p w:rsidR="00C53636" w:rsidRDefault="00451AFD" w:rsidP="00C53636">
      <w:pPr>
        <w:spacing w:after="0" w:line="240" w:lineRule="auto"/>
        <w:rPr>
          <w:rFonts w:ascii="Times New Roman" w:eastAsia="Times New Roman" w:hAnsi="Times New Roman" w:cs="Times New Roman"/>
          <w:b/>
          <w:bCs/>
          <w:kern w:val="36"/>
          <w:lang w:eastAsia="tr-TR"/>
        </w:rPr>
      </w:pPr>
      <w:r w:rsidRPr="00917D10">
        <w:rPr>
          <w:rFonts w:ascii="Times New Roman" w:eastAsia="Times New Roman" w:hAnsi="Times New Roman" w:cs="Times New Roman"/>
          <w:b/>
          <w:bCs/>
          <w:kern w:val="36"/>
          <w:lang w:eastAsia="tr-TR"/>
        </w:rPr>
        <w:t>Saygılarımızla,</w:t>
      </w:r>
    </w:p>
    <w:p w:rsidR="00D005E2" w:rsidRDefault="00C06156" w:rsidP="00C53636">
      <w:pPr>
        <w:rPr>
          <w:rFonts w:ascii="Times New Roman" w:eastAsia="Times New Roman" w:hAnsi="Times New Roman" w:cs="Times New Roman"/>
          <w:b/>
          <w:bCs/>
          <w:kern w:val="36"/>
          <w:lang w:eastAsia="tr-TR"/>
        </w:rPr>
      </w:pPr>
      <w:r>
        <w:rPr>
          <w:rFonts w:ascii="Times New Roman" w:eastAsia="Times New Roman" w:hAnsi="Times New Roman" w:cs="Times New Roman"/>
          <w:b/>
          <w:bCs/>
          <w:kern w:val="36"/>
          <w:lang w:eastAsia="tr-TR"/>
        </w:rPr>
        <w:t xml:space="preserve">Kare Denetim ve Yeminli Mali Müşavirlik </w:t>
      </w:r>
      <w:proofErr w:type="spellStart"/>
      <w:r>
        <w:rPr>
          <w:rFonts w:ascii="Times New Roman" w:eastAsia="Times New Roman" w:hAnsi="Times New Roman" w:cs="Times New Roman"/>
          <w:b/>
          <w:bCs/>
          <w:kern w:val="36"/>
          <w:lang w:eastAsia="tr-TR"/>
        </w:rPr>
        <w:t>Ltd.Şti</w:t>
      </w:r>
      <w:proofErr w:type="spellEnd"/>
      <w:r>
        <w:rPr>
          <w:rFonts w:ascii="Times New Roman" w:eastAsia="Times New Roman" w:hAnsi="Times New Roman" w:cs="Times New Roman"/>
          <w:b/>
          <w:bCs/>
          <w:kern w:val="36"/>
          <w:lang w:eastAsia="tr-TR"/>
        </w:rPr>
        <w:t>.</w:t>
      </w:r>
    </w:p>
    <w:p w:rsidR="00D005E2" w:rsidRPr="005F22C3" w:rsidRDefault="00D005E2" w:rsidP="00205DA2">
      <w:pPr>
        <w:spacing w:after="120"/>
        <w:rPr>
          <w:bCs/>
        </w:rPr>
      </w:pPr>
    </w:p>
    <w:p w:rsidR="00D005E2" w:rsidRPr="003234D4" w:rsidRDefault="00D005E2" w:rsidP="00205DA2"/>
    <w:sectPr w:rsidR="00D005E2" w:rsidRPr="003234D4" w:rsidSect="004608F5">
      <w:headerReference w:type="even" r:id="rId8"/>
      <w:headerReference w:type="default" r:id="rId9"/>
      <w:footerReference w:type="even" r:id="rId10"/>
      <w:footerReference w:type="default" r:id="rId11"/>
      <w:headerReference w:type="first" r:id="rId12"/>
      <w:footerReference w:type="first" r:id="rId13"/>
      <w:pgSz w:w="11906" w:h="16838"/>
      <w:pgMar w:top="284" w:right="1417" w:bottom="1417" w:left="1417" w:header="85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E70" w:rsidRDefault="00311E70" w:rsidP="0075285C">
      <w:pPr>
        <w:spacing w:after="0" w:line="240" w:lineRule="auto"/>
      </w:pPr>
      <w:r>
        <w:separator/>
      </w:r>
    </w:p>
  </w:endnote>
  <w:endnote w:type="continuationSeparator" w:id="0">
    <w:p w:rsidR="00311E70" w:rsidRDefault="00311E70" w:rsidP="0075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7E1" w:rsidRDefault="00E763E2">
    <w:pPr>
      <w:pStyle w:val="AltBilgi"/>
    </w:pPr>
    <w:r>
      <w:pict>
        <v:rect id="_x0000_i1025" style="width:453.6pt;height:1.5pt" o:hralign="center" o:hrstd="t" o:hr="t" fillcolor="#a0a0a0" stroked="f"/>
      </w:pict>
    </w:r>
  </w:p>
  <w:p w:rsidR="0075285C" w:rsidRDefault="003B27E1">
    <w:pPr>
      <w:pStyle w:val="AltBilgi"/>
    </w:pPr>
    <w:r>
      <w:tab/>
      <w:t xml:space="preserve">Bağlar </w:t>
    </w:r>
    <w:proofErr w:type="spellStart"/>
    <w:r>
      <w:t>Mh.Osman</w:t>
    </w:r>
    <w:proofErr w:type="spellEnd"/>
    <w:r>
      <w:t xml:space="preserve"> Paşa Cd.No:3 Avrasya Plaza A Blok K:4/1-B  Güneşli-Bağcılar-İSTANBUL </w:t>
    </w:r>
  </w:p>
  <w:p w:rsidR="003B27E1" w:rsidRDefault="003B27E1">
    <w:pPr>
      <w:pStyle w:val="AltBilgi"/>
    </w:pPr>
    <w:r>
      <w:t xml:space="preserve">                            Tel : 0212 657 65 40-41</w:t>
    </w:r>
    <w:r>
      <w:tab/>
      <w:t xml:space="preserve">                                        Faks : 0212 657 65 39</w:t>
    </w:r>
  </w:p>
  <w:p w:rsidR="003B27E1" w:rsidRDefault="003F6B08">
    <w:pPr>
      <w:pStyle w:val="AltBilgi"/>
    </w:pPr>
    <w:r>
      <w:t xml:space="preserve">                            </w:t>
    </w:r>
    <w:r w:rsidR="003B27E1">
      <w:t>Web :</w:t>
    </w:r>
    <w:r w:rsidR="00371F60">
      <w:t>www.</w:t>
    </w:r>
    <w:r w:rsidR="003B27E1">
      <w:t>karedene</w:t>
    </w:r>
    <w:r>
      <w:t xml:space="preserve">tim.com     </w:t>
    </w:r>
    <w:r w:rsidR="00371F60">
      <w:t xml:space="preserve"> </w:t>
    </w:r>
    <w:r>
      <w:t xml:space="preserve">                       e-mail : info@karedenetim.com</w:t>
    </w:r>
    <w:r w:rsidR="003B27E1">
      <w:tab/>
    </w:r>
  </w:p>
  <w:p w:rsidR="003B27E1" w:rsidRDefault="003B27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E70" w:rsidRDefault="00311E70" w:rsidP="0075285C">
      <w:pPr>
        <w:spacing w:after="0" w:line="240" w:lineRule="auto"/>
      </w:pPr>
      <w:r>
        <w:separator/>
      </w:r>
    </w:p>
  </w:footnote>
  <w:footnote w:type="continuationSeparator" w:id="0">
    <w:p w:rsidR="00311E70" w:rsidRDefault="00311E70" w:rsidP="0075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690" w:rsidRDefault="004608F5">
    <w:pPr>
      <w:pStyle w:val="stBilgi"/>
    </w:pPr>
    <w:r>
      <w:rPr>
        <w:noProof/>
        <w:lang w:eastAsia="tr-TR"/>
      </w:rPr>
      <w:drawing>
        <wp:inline distT="0" distB="0" distL="0" distR="0">
          <wp:extent cx="1618682" cy="583114"/>
          <wp:effectExtent l="19050" t="0" r="568" b="0"/>
          <wp:docPr id="2" name="Resim 2" descr="\\bdddc02\yeminli\İNTERNET SİTE ÇALIŞMASI\SİRKÜLERLER\kare_denetim_logok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ddc02\yeminli\İNTERNET SİTE ÇALIŞMASI\SİRKÜLERLER\kare_denetim_logokck.jpg"/>
                  <pic:cNvPicPr>
                    <a:picLocks noChangeAspect="1" noChangeArrowheads="1"/>
                  </pic:cNvPicPr>
                </pic:nvPicPr>
                <pic:blipFill>
                  <a:blip r:embed="rId1"/>
                  <a:srcRect/>
                  <a:stretch>
                    <a:fillRect/>
                  </a:stretch>
                </pic:blipFill>
                <pic:spPr bwMode="auto">
                  <a:xfrm>
                    <a:off x="0" y="0"/>
                    <a:ext cx="1618682" cy="583114"/>
                  </a:xfrm>
                  <a:prstGeom prst="rect">
                    <a:avLst/>
                  </a:prstGeom>
                  <a:noFill/>
                  <a:ln w="9525">
                    <a:noFill/>
                    <a:miter lim="800000"/>
                    <a:headEnd/>
                    <a:tailEnd/>
                  </a:ln>
                </pic:spPr>
              </pic:pic>
            </a:graphicData>
          </a:graphic>
        </wp:inline>
      </w:drawing>
    </w:r>
    <w:r w:rsidR="00371F60">
      <w:ptab w:relativeTo="margin" w:alignment="right" w:leader="none"/>
    </w:r>
  </w:p>
  <w:p w:rsidR="002D4690" w:rsidRDefault="002D469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F5" w:rsidRDefault="004608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C2C2A"/>
    <w:multiLevelType w:val="multilevel"/>
    <w:tmpl w:val="9A88C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138B9"/>
    <w:multiLevelType w:val="hybridMultilevel"/>
    <w:tmpl w:val="1D080578"/>
    <w:lvl w:ilvl="0" w:tplc="E0F0DE6A">
      <w:start w:val="3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3F263E0"/>
    <w:multiLevelType w:val="multilevel"/>
    <w:tmpl w:val="A2704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542E06"/>
    <w:multiLevelType w:val="hybridMultilevel"/>
    <w:tmpl w:val="9C143966"/>
    <w:lvl w:ilvl="0" w:tplc="780E47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drawingGridHorizontalSpacing w:val="110"/>
  <w:displayHorizontalDrawingGridEvery w:val="2"/>
  <w:characterSpacingControl w:val="doNotCompress"/>
  <w:hdrShapeDefaults>
    <o:shapedefaults v:ext="edit" spidmax="491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A4"/>
    <w:rsid w:val="00015059"/>
    <w:rsid w:val="0001749E"/>
    <w:rsid w:val="00027F8B"/>
    <w:rsid w:val="000358C0"/>
    <w:rsid w:val="00043D1C"/>
    <w:rsid w:val="00060F9B"/>
    <w:rsid w:val="00082660"/>
    <w:rsid w:val="00084120"/>
    <w:rsid w:val="0009094F"/>
    <w:rsid w:val="000913F6"/>
    <w:rsid w:val="0009637C"/>
    <w:rsid w:val="000A5FD2"/>
    <w:rsid w:val="000B48C0"/>
    <w:rsid w:val="000B522C"/>
    <w:rsid w:val="000C7B45"/>
    <w:rsid w:val="000D0C86"/>
    <w:rsid w:val="000D6717"/>
    <w:rsid w:val="001050FD"/>
    <w:rsid w:val="00146135"/>
    <w:rsid w:val="00146731"/>
    <w:rsid w:val="00147418"/>
    <w:rsid w:val="001711DF"/>
    <w:rsid w:val="001950C8"/>
    <w:rsid w:val="001A6DB9"/>
    <w:rsid w:val="001B13EE"/>
    <w:rsid w:val="001B486E"/>
    <w:rsid w:val="001B59AC"/>
    <w:rsid w:val="001C2D2C"/>
    <w:rsid w:val="001C53A0"/>
    <w:rsid w:val="001E1EAA"/>
    <w:rsid w:val="00205DA2"/>
    <w:rsid w:val="002074EA"/>
    <w:rsid w:val="0021451B"/>
    <w:rsid w:val="00234BD7"/>
    <w:rsid w:val="00245BF2"/>
    <w:rsid w:val="00274039"/>
    <w:rsid w:val="002B6CCD"/>
    <w:rsid w:val="002D4690"/>
    <w:rsid w:val="002F4F29"/>
    <w:rsid w:val="003056A1"/>
    <w:rsid w:val="00311E70"/>
    <w:rsid w:val="003234D4"/>
    <w:rsid w:val="0034116C"/>
    <w:rsid w:val="003644EF"/>
    <w:rsid w:val="00371563"/>
    <w:rsid w:val="00371F60"/>
    <w:rsid w:val="003B27E1"/>
    <w:rsid w:val="003F6B08"/>
    <w:rsid w:val="00451AFD"/>
    <w:rsid w:val="00452DF8"/>
    <w:rsid w:val="004608F5"/>
    <w:rsid w:val="0046186A"/>
    <w:rsid w:val="004908A6"/>
    <w:rsid w:val="00493A49"/>
    <w:rsid w:val="004A10C4"/>
    <w:rsid w:val="004B0C5A"/>
    <w:rsid w:val="004F70C6"/>
    <w:rsid w:val="00507CAA"/>
    <w:rsid w:val="00525F01"/>
    <w:rsid w:val="005263DB"/>
    <w:rsid w:val="005303A6"/>
    <w:rsid w:val="00571F37"/>
    <w:rsid w:val="00576B01"/>
    <w:rsid w:val="005A0077"/>
    <w:rsid w:val="005B6D4B"/>
    <w:rsid w:val="005B6D6F"/>
    <w:rsid w:val="005B701A"/>
    <w:rsid w:val="005C3CD7"/>
    <w:rsid w:val="005C4C5F"/>
    <w:rsid w:val="005D1906"/>
    <w:rsid w:val="00611B9F"/>
    <w:rsid w:val="00615CF8"/>
    <w:rsid w:val="00617E7A"/>
    <w:rsid w:val="00622A07"/>
    <w:rsid w:val="00631810"/>
    <w:rsid w:val="006662A4"/>
    <w:rsid w:val="006757AE"/>
    <w:rsid w:val="006C0F7B"/>
    <w:rsid w:val="006D2F25"/>
    <w:rsid w:val="006D568C"/>
    <w:rsid w:val="006E68B6"/>
    <w:rsid w:val="00703E9A"/>
    <w:rsid w:val="0070602B"/>
    <w:rsid w:val="007454BB"/>
    <w:rsid w:val="0075285C"/>
    <w:rsid w:val="00782078"/>
    <w:rsid w:val="00784E07"/>
    <w:rsid w:val="007851C7"/>
    <w:rsid w:val="007A5F27"/>
    <w:rsid w:val="007B0B14"/>
    <w:rsid w:val="007C530F"/>
    <w:rsid w:val="00821235"/>
    <w:rsid w:val="00873646"/>
    <w:rsid w:val="008B5F25"/>
    <w:rsid w:val="00910A7E"/>
    <w:rsid w:val="00921934"/>
    <w:rsid w:val="00922E07"/>
    <w:rsid w:val="00930BC3"/>
    <w:rsid w:val="00941C57"/>
    <w:rsid w:val="009A48C7"/>
    <w:rsid w:val="009A78F2"/>
    <w:rsid w:val="009B041F"/>
    <w:rsid w:val="009F2B19"/>
    <w:rsid w:val="009F3F3E"/>
    <w:rsid w:val="00A50C5F"/>
    <w:rsid w:val="00A67664"/>
    <w:rsid w:val="00A734CE"/>
    <w:rsid w:val="00A7655D"/>
    <w:rsid w:val="00A90A4E"/>
    <w:rsid w:val="00AA1269"/>
    <w:rsid w:val="00AB7B58"/>
    <w:rsid w:val="00AC5646"/>
    <w:rsid w:val="00AD4809"/>
    <w:rsid w:val="00AD5BCC"/>
    <w:rsid w:val="00B279FF"/>
    <w:rsid w:val="00B27C10"/>
    <w:rsid w:val="00B30632"/>
    <w:rsid w:val="00B35E8F"/>
    <w:rsid w:val="00B71F2D"/>
    <w:rsid w:val="00B84971"/>
    <w:rsid w:val="00BB6435"/>
    <w:rsid w:val="00BD06A8"/>
    <w:rsid w:val="00BD4782"/>
    <w:rsid w:val="00C06156"/>
    <w:rsid w:val="00C108BC"/>
    <w:rsid w:val="00C34772"/>
    <w:rsid w:val="00C4127F"/>
    <w:rsid w:val="00C50E55"/>
    <w:rsid w:val="00C53636"/>
    <w:rsid w:val="00C73CDB"/>
    <w:rsid w:val="00C77390"/>
    <w:rsid w:val="00C9181B"/>
    <w:rsid w:val="00C91DB5"/>
    <w:rsid w:val="00C95246"/>
    <w:rsid w:val="00CA39AB"/>
    <w:rsid w:val="00CA6A11"/>
    <w:rsid w:val="00CC3F52"/>
    <w:rsid w:val="00D005E2"/>
    <w:rsid w:val="00D15CA8"/>
    <w:rsid w:val="00D4318C"/>
    <w:rsid w:val="00D76051"/>
    <w:rsid w:val="00DA0B2B"/>
    <w:rsid w:val="00DD5C20"/>
    <w:rsid w:val="00E252BD"/>
    <w:rsid w:val="00E25ABC"/>
    <w:rsid w:val="00E27B5E"/>
    <w:rsid w:val="00E4344A"/>
    <w:rsid w:val="00E54DC6"/>
    <w:rsid w:val="00E71098"/>
    <w:rsid w:val="00E763E2"/>
    <w:rsid w:val="00EB5933"/>
    <w:rsid w:val="00ED3CDD"/>
    <w:rsid w:val="00EE0206"/>
    <w:rsid w:val="00F0274E"/>
    <w:rsid w:val="00F313B5"/>
    <w:rsid w:val="00F443A7"/>
    <w:rsid w:val="00F50716"/>
    <w:rsid w:val="00F567A6"/>
    <w:rsid w:val="00F816AB"/>
    <w:rsid w:val="00FD11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14:docId w14:val="2BA28E62"/>
  <w15:docId w15:val="{DA80BDF7-CBD2-46EB-9A50-0D0E8302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1AFD"/>
  </w:style>
  <w:style w:type="paragraph" w:styleId="Balk1">
    <w:name w:val="heading 1"/>
    <w:basedOn w:val="Normal"/>
    <w:next w:val="Normal"/>
    <w:link w:val="Balk1Char"/>
    <w:uiPriority w:val="9"/>
    <w:qFormat/>
    <w:rsid w:val="001C53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C53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C53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662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62A4"/>
    <w:rPr>
      <w:rFonts w:ascii="Tahoma" w:hAnsi="Tahoma" w:cs="Tahoma"/>
      <w:sz w:val="16"/>
      <w:szCs w:val="16"/>
    </w:rPr>
  </w:style>
  <w:style w:type="paragraph" w:styleId="AralkYok">
    <w:name w:val="No Spacing"/>
    <w:uiPriority w:val="1"/>
    <w:qFormat/>
    <w:rsid w:val="001C53A0"/>
    <w:pPr>
      <w:spacing w:after="0" w:line="240" w:lineRule="auto"/>
    </w:pPr>
  </w:style>
  <w:style w:type="character" w:customStyle="1" w:styleId="Balk1Char">
    <w:name w:val="Başlık 1 Char"/>
    <w:basedOn w:val="VarsaylanParagrafYazTipi"/>
    <w:link w:val="Balk1"/>
    <w:uiPriority w:val="9"/>
    <w:rsid w:val="001C53A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1C53A0"/>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1C53A0"/>
    <w:rPr>
      <w:rFonts w:asciiTheme="majorHAnsi" w:eastAsiaTheme="majorEastAsia" w:hAnsiTheme="majorHAnsi" w:cstheme="majorBidi"/>
      <w:b/>
      <w:bCs/>
      <w:color w:val="4F81BD" w:themeColor="accent1"/>
    </w:rPr>
  </w:style>
  <w:style w:type="paragraph" w:styleId="SonNotMetni">
    <w:name w:val="endnote text"/>
    <w:basedOn w:val="Normal"/>
    <w:link w:val="SonNotMetniChar"/>
    <w:uiPriority w:val="99"/>
    <w:semiHidden/>
    <w:unhideWhenUsed/>
    <w:rsid w:val="0075285C"/>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5285C"/>
    <w:rPr>
      <w:sz w:val="20"/>
      <w:szCs w:val="20"/>
    </w:rPr>
  </w:style>
  <w:style w:type="character" w:styleId="SonNotBavurusu">
    <w:name w:val="endnote reference"/>
    <w:basedOn w:val="VarsaylanParagrafYazTipi"/>
    <w:uiPriority w:val="99"/>
    <w:semiHidden/>
    <w:unhideWhenUsed/>
    <w:rsid w:val="0075285C"/>
    <w:rPr>
      <w:vertAlign w:val="superscript"/>
    </w:rPr>
  </w:style>
  <w:style w:type="paragraph" w:styleId="DipnotMetni">
    <w:name w:val="footnote text"/>
    <w:basedOn w:val="Normal"/>
    <w:link w:val="DipnotMetniChar"/>
    <w:uiPriority w:val="99"/>
    <w:semiHidden/>
    <w:unhideWhenUsed/>
    <w:rsid w:val="0075285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5285C"/>
    <w:rPr>
      <w:sz w:val="20"/>
      <w:szCs w:val="20"/>
    </w:rPr>
  </w:style>
  <w:style w:type="character" w:styleId="DipnotBavurusu">
    <w:name w:val="footnote reference"/>
    <w:basedOn w:val="VarsaylanParagrafYazTipi"/>
    <w:uiPriority w:val="99"/>
    <w:semiHidden/>
    <w:unhideWhenUsed/>
    <w:rsid w:val="0075285C"/>
    <w:rPr>
      <w:vertAlign w:val="superscript"/>
    </w:rPr>
  </w:style>
  <w:style w:type="paragraph" w:styleId="stBilgi">
    <w:name w:val="header"/>
    <w:basedOn w:val="Normal"/>
    <w:link w:val="stBilgiChar"/>
    <w:uiPriority w:val="99"/>
    <w:unhideWhenUsed/>
    <w:rsid w:val="007528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285C"/>
  </w:style>
  <w:style w:type="paragraph" w:styleId="AltBilgi">
    <w:name w:val="footer"/>
    <w:basedOn w:val="Normal"/>
    <w:link w:val="AltBilgiChar"/>
    <w:uiPriority w:val="99"/>
    <w:unhideWhenUsed/>
    <w:rsid w:val="007528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285C"/>
  </w:style>
  <w:style w:type="paragraph" w:styleId="NormalWeb">
    <w:name w:val="Normal (Web)"/>
    <w:basedOn w:val="Normal"/>
    <w:uiPriority w:val="99"/>
    <w:unhideWhenUsed/>
    <w:rsid w:val="00451AFD"/>
    <w:pPr>
      <w:spacing w:before="100" w:beforeAutospacing="1" w:after="240" w:line="240" w:lineRule="auto"/>
    </w:pPr>
    <w:rPr>
      <w:rFonts w:ascii="Times New Roman" w:eastAsia="Times New Roman" w:hAnsi="Times New Roman" w:cs="Times New Roman"/>
      <w:sz w:val="24"/>
      <w:szCs w:val="24"/>
      <w:lang w:eastAsia="tr-TR"/>
    </w:rPr>
  </w:style>
  <w:style w:type="paragraph" w:styleId="GvdeMetni">
    <w:name w:val="Body Text"/>
    <w:basedOn w:val="GvdeMetniGirintisi"/>
    <w:link w:val="GvdeMetniChar"/>
    <w:rsid w:val="001A6DB9"/>
    <w:pPr>
      <w:spacing w:line="240" w:lineRule="auto"/>
    </w:pPr>
    <w:rPr>
      <w:rFonts w:ascii="Times New Roman" w:eastAsia="Times New Roman" w:hAnsi="Times New Roman" w:cs="Times New Roman"/>
      <w:szCs w:val="20"/>
      <w:lang w:val="en-AU" w:eastAsia="zh-CN"/>
    </w:rPr>
  </w:style>
  <w:style w:type="character" w:customStyle="1" w:styleId="GvdeMetniChar">
    <w:name w:val="Gövde Metni Char"/>
    <w:basedOn w:val="VarsaylanParagrafYazTipi"/>
    <w:link w:val="GvdeMetni"/>
    <w:rsid w:val="001A6DB9"/>
    <w:rPr>
      <w:rFonts w:ascii="Times New Roman" w:eastAsia="Times New Roman" w:hAnsi="Times New Roman" w:cs="Times New Roman"/>
      <w:szCs w:val="20"/>
      <w:lang w:val="en-AU" w:eastAsia="zh-CN"/>
    </w:rPr>
  </w:style>
  <w:style w:type="paragraph" w:styleId="GvdeMetniGirintisi">
    <w:name w:val="Body Text Indent"/>
    <w:basedOn w:val="Normal"/>
    <w:link w:val="GvdeMetniGirintisiChar"/>
    <w:uiPriority w:val="99"/>
    <w:semiHidden/>
    <w:unhideWhenUsed/>
    <w:rsid w:val="001A6DB9"/>
    <w:pPr>
      <w:spacing w:after="120"/>
      <w:ind w:left="283"/>
    </w:pPr>
  </w:style>
  <w:style w:type="character" w:customStyle="1" w:styleId="GvdeMetniGirintisiChar">
    <w:name w:val="Gövde Metni Girintisi Char"/>
    <w:basedOn w:val="VarsaylanParagrafYazTipi"/>
    <w:link w:val="GvdeMetniGirintisi"/>
    <w:uiPriority w:val="99"/>
    <w:semiHidden/>
    <w:rsid w:val="001A6DB9"/>
  </w:style>
  <w:style w:type="paragraph" w:styleId="ListeParagraf">
    <w:name w:val="List Paragraph"/>
    <w:basedOn w:val="Normal"/>
    <w:uiPriority w:val="34"/>
    <w:qFormat/>
    <w:rsid w:val="005A0077"/>
    <w:pPr>
      <w:ind w:left="720"/>
      <w:contextualSpacing/>
    </w:pPr>
  </w:style>
  <w:style w:type="character" w:styleId="Kpr">
    <w:name w:val="Hyperlink"/>
    <w:rsid w:val="00DA0B2B"/>
    <w:rPr>
      <w:color w:val="0000FF"/>
      <w:u w:val="single"/>
    </w:rPr>
  </w:style>
  <w:style w:type="character" w:customStyle="1" w:styleId="Normal1">
    <w:name w:val="Normal1"/>
    <w:rsid w:val="000358C0"/>
    <w:rPr>
      <w:rFonts w:ascii="Times New Roman" w:hAnsi="Times New Roman" w:cs="Times New Roman" w:hint="default"/>
    </w:rPr>
  </w:style>
  <w:style w:type="table" w:styleId="TabloKlavuzu">
    <w:name w:val="Table Grid"/>
    <w:basedOn w:val="NormalTablo"/>
    <w:uiPriority w:val="59"/>
    <w:rsid w:val="0004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3644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B0B14"/>
    <w:rPr>
      <w:b/>
      <w:bCs/>
    </w:rPr>
  </w:style>
  <w:style w:type="character" w:customStyle="1" w:styleId="apple-converted-space">
    <w:name w:val="apple-converted-space"/>
    <w:basedOn w:val="VarsaylanParagrafYazTipi"/>
    <w:rsid w:val="00622A07"/>
  </w:style>
  <w:style w:type="character" w:customStyle="1" w:styleId="grame">
    <w:name w:val="grame"/>
    <w:basedOn w:val="VarsaylanParagrafYazTipi"/>
    <w:rsid w:val="00082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7010">
      <w:bodyDiv w:val="1"/>
      <w:marLeft w:val="0"/>
      <w:marRight w:val="0"/>
      <w:marTop w:val="0"/>
      <w:marBottom w:val="0"/>
      <w:divBdr>
        <w:top w:val="none" w:sz="0" w:space="0" w:color="auto"/>
        <w:left w:val="none" w:sz="0" w:space="0" w:color="auto"/>
        <w:bottom w:val="none" w:sz="0" w:space="0" w:color="auto"/>
        <w:right w:val="none" w:sz="0" w:space="0" w:color="auto"/>
      </w:divBdr>
    </w:div>
    <w:div w:id="225461390">
      <w:bodyDiv w:val="1"/>
      <w:marLeft w:val="0"/>
      <w:marRight w:val="0"/>
      <w:marTop w:val="0"/>
      <w:marBottom w:val="0"/>
      <w:divBdr>
        <w:top w:val="none" w:sz="0" w:space="0" w:color="auto"/>
        <w:left w:val="none" w:sz="0" w:space="0" w:color="auto"/>
        <w:bottom w:val="none" w:sz="0" w:space="0" w:color="auto"/>
        <w:right w:val="none" w:sz="0" w:space="0" w:color="auto"/>
      </w:divBdr>
    </w:div>
    <w:div w:id="230431048">
      <w:bodyDiv w:val="1"/>
      <w:marLeft w:val="0"/>
      <w:marRight w:val="0"/>
      <w:marTop w:val="0"/>
      <w:marBottom w:val="0"/>
      <w:divBdr>
        <w:top w:val="none" w:sz="0" w:space="0" w:color="auto"/>
        <w:left w:val="none" w:sz="0" w:space="0" w:color="auto"/>
        <w:bottom w:val="none" w:sz="0" w:space="0" w:color="auto"/>
        <w:right w:val="none" w:sz="0" w:space="0" w:color="auto"/>
      </w:divBdr>
    </w:div>
    <w:div w:id="417139214">
      <w:bodyDiv w:val="1"/>
      <w:marLeft w:val="0"/>
      <w:marRight w:val="0"/>
      <w:marTop w:val="0"/>
      <w:marBottom w:val="0"/>
      <w:divBdr>
        <w:top w:val="none" w:sz="0" w:space="0" w:color="auto"/>
        <w:left w:val="none" w:sz="0" w:space="0" w:color="auto"/>
        <w:bottom w:val="none" w:sz="0" w:space="0" w:color="auto"/>
        <w:right w:val="none" w:sz="0" w:space="0" w:color="auto"/>
      </w:divBdr>
    </w:div>
    <w:div w:id="971205538">
      <w:bodyDiv w:val="1"/>
      <w:marLeft w:val="0"/>
      <w:marRight w:val="0"/>
      <w:marTop w:val="0"/>
      <w:marBottom w:val="0"/>
      <w:divBdr>
        <w:top w:val="none" w:sz="0" w:space="0" w:color="auto"/>
        <w:left w:val="none" w:sz="0" w:space="0" w:color="auto"/>
        <w:bottom w:val="none" w:sz="0" w:space="0" w:color="auto"/>
        <w:right w:val="none" w:sz="0" w:space="0" w:color="auto"/>
      </w:divBdr>
    </w:div>
    <w:div w:id="1023239969">
      <w:bodyDiv w:val="1"/>
      <w:marLeft w:val="0"/>
      <w:marRight w:val="0"/>
      <w:marTop w:val="0"/>
      <w:marBottom w:val="0"/>
      <w:divBdr>
        <w:top w:val="none" w:sz="0" w:space="0" w:color="auto"/>
        <w:left w:val="none" w:sz="0" w:space="0" w:color="auto"/>
        <w:bottom w:val="none" w:sz="0" w:space="0" w:color="auto"/>
        <w:right w:val="none" w:sz="0" w:space="0" w:color="auto"/>
      </w:divBdr>
    </w:div>
    <w:div w:id="1831825325">
      <w:bodyDiv w:val="1"/>
      <w:marLeft w:val="0"/>
      <w:marRight w:val="0"/>
      <w:marTop w:val="0"/>
      <w:marBottom w:val="0"/>
      <w:divBdr>
        <w:top w:val="none" w:sz="0" w:space="0" w:color="auto"/>
        <w:left w:val="none" w:sz="0" w:space="0" w:color="auto"/>
        <w:bottom w:val="none" w:sz="0" w:space="0" w:color="auto"/>
        <w:right w:val="none" w:sz="0" w:space="0" w:color="auto"/>
      </w:divBdr>
    </w:div>
    <w:div w:id="1878159596">
      <w:bodyDiv w:val="1"/>
      <w:marLeft w:val="0"/>
      <w:marRight w:val="0"/>
      <w:marTop w:val="0"/>
      <w:marBottom w:val="0"/>
      <w:divBdr>
        <w:top w:val="none" w:sz="0" w:space="0" w:color="auto"/>
        <w:left w:val="none" w:sz="0" w:space="0" w:color="auto"/>
        <w:bottom w:val="none" w:sz="0" w:space="0" w:color="auto"/>
        <w:right w:val="none" w:sz="0" w:space="0" w:color="auto"/>
      </w:divBdr>
    </w:div>
    <w:div w:id="19243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E491C-1B09-478F-AE39-81BB24561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342</Words>
  <Characters>1956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muh-6</dc:creator>
  <cp:lastModifiedBy>Ercan Denkçi</cp:lastModifiedBy>
  <cp:revision>11</cp:revision>
  <cp:lastPrinted>2015-07-22T07:47:00Z</cp:lastPrinted>
  <dcterms:created xsi:type="dcterms:W3CDTF">2017-03-14T09:53:00Z</dcterms:created>
  <dcterms:modified xsi:type="dcterms:W3CDTF">2017-03-21T08:48:00Z</dcterms:modified>
</cp:coreProperties>
</file>